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Особенности психокоррекционной работы в образовании</w:t>
            </w:r>
          </w:p>
          <w:p>
            <w:pPr>
              <w:jc w:val="center"/>
              <w:spacing w:after="0" w:line="240" w:lineRule="auto"/>
              <w:rPr>
                <w:sz w:val="32"/>
                <w:szCs w:val="32"/>
              </w:rPr>
            </w:pPr>
            <w:r>
              <w:rPr>
                <w:rFonts w:ascii="Times New Roman" w:hAnsi="Times New Roman" w:cs="Times New Roman"/>
                <w:color w:val="#000000"/>
                <w:sz w:val="32"/>
                <w:szCs w:val="32"/>
              </w:rPr>
              <w:t> Б1.В.03.03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и педагогика специального и инклюзивного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проектный,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671.3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/Князева Наталья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Б1.В.03.03 «Особенности психокоррекционной работы в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участию в коллективной работе по проектированию и реализации программ развития и воспитания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1.1 знать технологии проектирования образовательных программ и систем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1.4 уметь проектировать образовательные программы для разных категорий, обучающихся, программу личностного и профессионального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1.5 владеть способностью анализировать подходы и модели к проектированию программ психолого-педагогического сопровождения реализации образовательных программ в системе образования, опытом проектной деятельности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 педагогическую диагностику результатов обучения и личностного развития детей и обучающихся, в том числе детей и обучающихся с ограниченными возможностями здоровья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2.1 знать основы психодиагностики, классификацию методов, методы сбора, обработки информации, интерпретации результатов</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2.3 уметь планировать и проводить диагностическое исследование с использованием стандартизированного инструментария, включая обработку результатов, выявлять и проводить  диагностическую работу по выявлению уровня готовности или адаптации детей и обучающихся к новым образовательным условиям, особенности и возможные причины дезадаптации с целью определения направлений оказания психологической помощи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2.4 уметь осуществлять социально-психологическую диагностику особенностей группового развития формальных и неформальных коллективов обучающихся диагностику социально-психологического климата в коллективе, а так же диагностировать интеллектуальные, личностные и эмоционально-волевые особенности развития детей и обучающихся, осуществлять профессиональные записи (планы работы, протоколы, журналы, психологические заключения и отчеты)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2.5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2.6 владеть способами изучения интересов, склонностей, способностей детей и обучающихся, предпосылок одаренности, правилами подбора диагностического инструментария, адекватного целям работы</w:t>
            </w:r>
          </w:p>
        </w:tc>
      </w:tr>
      <w:tr>
        <w:trPr>
          <w:trHeight w:hRule="exact" w:val="277.83"/>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коррекционно - развивающую работу с детьми и обучающимися,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психолого-педагогической диагностики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3.1 знать теории, направления и практики коррекционно-развивающей работы, современные техники и приемы коррекционно-развивающей работы и психологической помощи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3.2 знать закономерности развития различных категорий обучающихся, в том числе с особыми образовательными потребностями, стандартные методы и технологии, позволяющие решать коррекционно-развивающие задачи, в том числе во взаимодействии с другими специалистами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3.4 уметь составлять и проводить коррекционно-развивающие для детей и обучающихся, направленных на развитие интеллектуальной, эмоционально-волевой сферы, познавательных процессов, снятие тревожности, решение проблем в сфере общения, преодоление проблем в общении и поведении</w:t>
            </w:r>
          </w:p>
        </w:tc>
      </w:tr>
      <w:tr>
        <w:trPr>
          <w:trHeight w:hRule="exact" w:val="2207.7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3.5 уметь совместно с педагогами, учителями-дефектологами, учителями- логопедами, социальными педагогами осуществить психолого-педагогическую коррекцию выявленных в психическом развитии детей и обучающихся недостатков нарушений социализации и адаптации, участвовать в создании образовательной среды для обучающихся с особыми образовательными потребностями, в том числе одаренных обучающихся; проектировать в сотрудничестве с педагогами индивидуальные образовательные маршруты для обучающихся; осуществлять профессиональные записи (планы работы, протоколы, журналы, психологические заключения и отчеты)</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3.6 владеть стандартными методы и приемами наблюдения за нормальным и отклоняющимся психическим и физиологическим развитием детей и обучающихся; приемами разработки и проведения коррекционно-развивающих занятий с обучающимися и воспитанниками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преподавание предмета по дополнительным образовательным программам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6.1 знать принципы и приемы, техники  презентаций дополнительной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6.2 знать характеристики методов, форм, приемов и средств организации деятельности учащихся при освоении дополнительных общеобразовательных программ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6.3 знать основные подходы и направления работы в области профессиональной ориентации, профессионального самоопределения, профессиональной пригодности, ориентации и т.п.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6.4 уметь осуществлять деятельность и (или) демонстрировать элементы деятельности, соответствующей программе дополнительного образования</w:t>
            </w:r>
          </w:p>
        </w:tc>
      </w:tr>
      <w:tr>
        <w:trPr>
          <w:trHeight w:hRule="exact" w:val="651.357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6.5 уметь готовить информационные материалы о возможностях и содержании дополнительной общеобразовательной программы, понимать мотивы поведения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учащихся, их образовательные потребности и т.п.</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 6.6 владеть дополнительной предпрофессиональной программе, организацией и мотивацией деятельности и общения учащихся на учебных занятиях</w:t>
            </w:r>
          </w:p>
        </w:tc>
      </w:tr>
      <w:tr>
        <w:trPr>
          <w:trHeight w:hRule="exact" w:val="277.83"/>
        </w:trPr>
        <w:tc>
          <w:tcPr>
            <w:tcW w:w="3970" w:type="dxa"/>
          </w:tcPr>
          <w:p/>
        </w:tc>
        <w:tc>
          <w:tcPr>
            <w:tcW w:w="4679" w:type="dxa"/>
          </w:tcPr>
          <w:p/>
        </w:tc>
        <w:tc>
          <w:tcPr>
            <w:tcW w:w="993" w:type="dxa"/>
          </w:tcP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3.1 знать социально-психологические процессы развития группы</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3.2 знать основные условия эффективной командной работы для достижения поставленной цели, правила командной работы, эффективность использования стратегии сотрудничества для достижения поставленной цели</w:t>
            </w:r>
          </w:p>
        </w:tc>
      </w:tr>
      <w:tr>
        <w:trPr>
          <w:trHeight w:hRule="exact" w:val="1396.35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3.3 уметь понимать особенности поведения выделенных групп людей, с которыми работает/взаимодействует, учитывать их в своей деятельности (выбор категорий групп людей осуществляется образовательной организацией в зависимости от целей подготовки – по возрастным особенностям, по этническому или религиозному признаку, социально незащищенные слои населения и т.п.)</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3.4 уметь предвидеть результаты (последствия) личных действий и планировать последовательность шагов для достижения заданного результата</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ИУК 3.5 владеть навыками эффективного взаимодействия с другими членами команды, в т.ч. при участии в обмене информацией, знаниями и опытом, и презентации результатов работы команды</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Б1.В.03.03 «Особенности психокоррекционной работы в образовании» относится к обязательной части, является дисциплиной Блока Б1. «Дисциплины (модули)». Модуль "Современные технологии психолого-педагогического сопровождения детей с проблемами в развитии"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046.13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Возрастная психология</w:t>
            </w:r>
          </w:p>
          <w:p>
            <w:pPr>
              <w:jc w:val="center"/>
              <w:spacing w:after="0" w:line="240" w:lineRule="auto"/>
              <w:rPr>
                <w:sz w:val="22"/>
                <w:szCs w:val="22"/>
              </w:rPr>
            </w:pPr>
            <w:r>
              <w:rPr>
                <w:rFonts w:ascii="Times New Roman" w:hAnsi="Times New Roman" w:cs="Times New Roman"/>
                <w:color w:val="#000000"/>
                <w:sz w:val="22"/>
                <w:szCs w:val="22"/>
              </w:rPr>
              <w:t> Коррекционно-развивающая работа в инклюзивном образовании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Анатомия, физиология и патология органов слуха, зрения и речи</w:t>
            </w:r>
          </w:p>
          <w:p>
            <w:pPr>
              <w:jc w:val="center"/>
              <w:spacing w:after="0" w:line="240" w:lineRule="auto"/>
              <w:rPr>
                <w:sz w:val="22"/>
                <w:szCs w:val="22"/>
              </w:rPr>
            </w:pPr>
            <w:r>
              <w:rPr>
                <w:rFonts w:ascii="Times New Roman" w:hAnsi="Times New Roman" w:cs="Times New Roman"/>
                <w:color w:val="#000000"/>
                <w:sz w:val="22"/>
                <w:szCs w:val="22"/>
              </w:rPr>
              <w:t> Коррекционно-развивающая работа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Модуль "Клинико-биологические основы инклюзивного образования"</w:t>
            </w:r>
          </w:p>
          <w:p>
            <w:pPr>
              <w:jc w:val="center"/>
              <w:spacing w:after="0" w:line="240" w:lineRule="auto"/>
              <w:rPr>
                <w:sz w:val="22"/>
                <w:szCs w:val="22"/>
              </w:rPr>
            </w:pPr>
            <w:r>
              <w:rPr>
                <w:rFonts w:ascii="Times New Roman" w:hAnsi="Times New Roman" w:cs="Times New Roman"/>
                <w:color w:val="#000000"/>
                <w:sz w:val="22"/>
                <w:szCs w:val="22"/>
              </w:rPr>
              <w:t> Психолого-педагогическая диагностика</w:t>
            </w:r>
          </w:p>
          <w:p>
            <w:pPr>
              <w:jc w:val="center"/>
              <w:spacing w:after="0" w:line="240" w:lineRule="auto"/>
              <w:rPr>
                <w:sz w:val="22"/>
                <w:szCs w:val="22"/>
              </w:rPr>
            </w:pPr>
            <w:r>
              <w:rPr>
                <w:rFonts w:ascii="Times New Roman" w:hAnsi="Times New Roman" w:cs="Times New Roman"/>
                <w:color w:val="#000000"/>
                <w:sz w:val="22"/>
                <w:szCs w:val="22"/>
              </w:rPr>
              <w:t> Дефектология</w:t>
            </w:r>
          </w:p>
          <w:p>
            <w:pPr>
              <w:jc w:val="center"/>
              <w:spacing w:after="0" w:line="240" w:lineRule="auto"/>
              <w:rPr>
                <w:sz w:val="22"/>
                <w:szCs w:val="22"/>
              </w:rPr>
            </w:pPr>
            <w:r>
              <w:rPr>
                <w:rFonts w:ascii="Times New Roman" w:hAnsi="Times New Roman" w:cs="Times New Roman"/>
                <w:color w:val="#000000"/>
                <w:sz w:val="22"/>
                <w:szCs w:val="22"/>
              </w:rPr>
              <w:t> Психологические особенности детей с ОВЗ</w:t>
            </w:r>
          </w:p>
          <w:p>
            <w:pPr>
              <w:jc w:val="center"/>
              <w:spacing w:after="0" w:line="240" w:lineRule="auto"/>
              <w:rPr>
                <w:sz w:val="22"/>
                <w:szCs w:val="22"/>
              </w:rPr>
            </w:pPr>
            <w:r>
              <w:rPr>
                <w:rFonts w:ascii="Times New Roman" w:hAnsi="Times New Roman" w:cs="Times New Roman"/>
                <w:color w:val="#000000"/>
                <w:sz w:val="22"/>
                <w:szCs w:val="22"/>
              </w:rPr>
              <w:t> Психология девиантного развития и поведения</w:t>
            </w:r>
          </w:p>
          <w:p>
            <w:pPr>
              <w:jc w:val="center"/>
              <w:spacing w:after="0" w:line="240" w:lineRule="auto"/>
              <w:rPr>
                <w:sz w:val="22"/>
                <w:szCs w:val="22"/>
              </w:rPr>
            </w:pPr>
            <w:r>
              <w:rPr>
                <w:rFonts w:ascii="Times New Roman" w:hAnsi="Times New Roman" w:cs="Times New Roman"/>
                <w:color w:val="#000000"/>
                <w:sz w:val="22"/>
                <w:szCs w:val="22"/>
              </w:rPr>
              <w:t> Основы психолого-педагогической коррекции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ПК-3, ПК-2, ПК-1,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298.41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№3.Сущность, цели и задачи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№5. Групповые и индивидуальные фоормы психкоррекционной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цели задачи в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208.6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№1. Теоретические основы психокоррекционной работы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№2. Психодиагностика в психокоррекционной работе в образовании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Психологическая и педагогическая части программы коррекции и развития</w:t>
            </w:r>
          </w:p>
        </w:tc>
      </w:tr>
      <w:tr>
        <w:trPr>
          <w:trHeight w:hRule="exact" w:val="585.058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№3.Сущность, цели и задачи в психокоррекционной работе в образовании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Концептиальные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Интеракционистская модель. Педагогическая модель. Деятельностная модель.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№4. Направления психокоррекции, методы и средства психолого-педагогического воздействия</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№5. Групповые и индивидуальные фоормы психкоррекционной работы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Лекционное занятие №6. Составление программ психолого-педагогической коррекции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trPr>
          <w:trHeight w:hRule="exact" w:val="277.8312"/>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 Направления психокоррекции, методы и средства психолого- педагогического воздействия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1.Психодинамическое направление. Аналитическая индивидуальная психокоррекция А. Адлера.</w:t>
            </w:r>
          </w:p>
          <w:p>
            <w:pPr>
              <w:jc w:val="both"/>
              <w:spacing w:after="0" w:line="240" w:lineRule="auto"/>
              <w:rPr>
                <w:sz w:val="24"/>
                <w:szCs w:val="24"/>
              </w:rPr>
            </w:pPr>
            <w:r>
              <w:rPr>
                <w:rFonts w:ascii="Times New Roman" w:hAnsi="Times New Roman" w:cs="Times New Roman"/>
                <w:color w:val="#000000"/>
                <w:sz w:val="24"/>
                <w:szCs w:val="24"/>
              </w:rPr>
              <w:t> 2.Клиент-центрированный подход К. Роджерса Основные понятия клиентцентрированного подхода.</w:t>
            </w:r>
          </w:p>
          <w:p>
            <w:pPr>
              <w:jc w:val="both"/>
              <w:spacing w:after="0" w:line="240" w:lineRule="auto"/>
              <w:rPr>
                <w:sz w:val="24"/>
                <w:szCs w:val="24"/>
              </w:rPr>
            </w:pPr>
            <w:r>
              <w:rPr>
                <w:rFonts w:ascii="Times New Roman" w:hAnsi="Times New Roman" w:cs="Times New Roman"/>
                <w:color w:val="#000000"/>
                <w:sz w:val="24"/>
                <w:szCs w:val="24"/>
              </w:rPr>
              <w:t> 3. Экзистенциальное направление в психолого-педагогической коррекции. Направления когнитивного подхода. Гештальттерапия Ф. Перлза.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№2. Составление программ психолого-педагогической коррекции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Интерпретация данных психодиагностики при построении коррекционных программ.</w:t>
            </w:r>
          </w:p>
          <w:p>
            <w:pPr>
              <w:jc w:val="both"/>
              <w:spacing w:after="0" w:line="240" w:lineRule="auto"/>
              <w:rPr>
                <w:sz w:val="24"/>
                <w:szCs w:val="24"/>
              </w:rPr>
            </w:pPr>
            <w:r>
              <w:rPr>
                <w:rFonts w:ascii="Times New Roman" w:hAnsi="Times New Roman" w:cs="Times New Roman"/>
                <w:color w:val="#000000"/>
                <w:sz w:val="24"/>
                <w:szCs w:val="24"/>
              </w:rPr>
              <w:t> 2. Психокоррекционная ситуация и ее элементы.</w:t>
            </w:r>
          </w:p>
          <w:p>
            <w:pPr>
              <w:jc w:val="both"/>
              <w:spacing w:after="0" w:line="240" w:lineRule="auto"/>
              <w:rPr>
                <w:sz w:val="24"/>
                <w:szCs w:val="24"/>
              </w:rPr>
            </w:pPr>
            <w:r>
              <w:rPr>
                <w:rFonts w:ascii="Times New Roman" w:hAnsi="Times New Roman" w:cs="Times New Roman"/>
                <w:color w:val="#000000"/>
                <w:sz w:val="24"/>
                <w:szCs w:val="24"/>
              </w:rPr>
              <w:t> 3. Оценка эффективности коррекционных мероприятий.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1. Теоретические основы психокоррекционной работы</w:t>
            </w:r>
          </w:p>
        </w:tc>
      </w:tr>
      <w:tr>
        <w:trPr>
          <w:trHeight w:hRule="exact" w:val="21.3149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Интерпретация данных психодиагностики при построении коррекционных программ</w:t>
            </w:r>
          </w:p>
          <w:p>
            <w:pPr>
              <w:jc w:val="left"/>
              <w:spacing w:after="0" w:line="240" w:lineRule="auto"/>
              <w:rPr>
                <w:sz w:val="24"/>
                <w:szCs w:val="24"/>
              </w:rPr>
            </w:pPr>
            <w:r>
              <w:rPr>
                <w:rFonts w:ascii="Times New Roman" w:hAnsi="Times New Roman" w:cs="Times New Roman"/>
                <w:color w:val="#000000"/>
                <w:sz w:val="24"/>
                <w:szCs w:val="24"/>
              </w:rPr>
              <w:t> 2. Психокоррекционная ситуация и ее элементы</w:t>
            </w:r>
          </w:p>
          <w:p>
            <w:pPr>
              <w:jc w:val="left"/>
              <w:spacing w:after="0" w:line="240" w:lineRule="auto"/>
              <w:rPr>
                <w:sz w:val="24"/>
                <w:szCs w:val="24"/>
              </w:rPr>
            </w:pPr>
            <w:r>
              <w:rPr>
                <w:rFonts w:ascii="Times New Roman" w:hAnsi="Times New Roman" w:cs="Times New Roman"/>
                <w:color w:val="#000000"/>
                <w:sz w:val="24"/>
                <w:szCs w:val="24"/>
              </w:rPr>
              <w:t> 3. Оценка эффективности коррекционных мероприятий</w:t>
            </w:r>
          </w:p>
        </w:tc>
      </w:tr>
      <w:tr>
        <w:trPr>
          <w:trHeight w:hRule="exact" w:val="8.085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3.Психодиагностика в психокоррекционной работе в образовании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психодиагностики и психокоррекции.</w:t>
            </w:r>
          </w:p>
          <w:p>
            <w:pPr>
              <w:jc w:val="left"/>
              <w:spacing w:after="0" w:line="240" w:lineRule="auto"/>
              <w:rPr>
                <w:sz w:val="24"/>
                <w:szCs w:val="24"/>
              </w:rPr>
            </w:pPr>
            <w:r>
              <w:rPr>
                <w:rFonts w:ascii="Times New Roman" w:hAnsi="Times New Roman" w:cs="Times New Roman"/>
                <w:color w:val="#000000"/>
                <w:sz w:val="24"/>
                <w:szCs w:val="24"/>
              </w:rPr>
              <w:t> 2. Компоненты коррекционной работы.</w:t>
            </w:r>
          </w:p>
          <w:p>
            <w:pPr>
              <w:jc w:val="left"/>
              <w:spacing w:after="0" w:line="240" w:lineRule="auto"/>
              <w:rPr>
                <w:sz w:val="24"/>
                <w:szCs w:val="24"/>
              </w:rPr>
            </w:pPr>
            <w:r>
              <w:rPr>
                <w:rFonts w:ascii="Times New Roman" w:hAnsi="Times New Roman" w:cs="Times New Roman"/>
                <w:color w:val="#000000"/>
                <w:sz w:val="24"/>
                <w:szCs w:val="24"/>
              </w:rPr>
              <w:t> 3. Составление практических рекомендаций психолого-педагогической коррекции.</w:t>
            </w:r>
          </w:p>
          <w:p>
            <w:pPr>
              <w:jc w:val="left"/>
              <w:spacing w:after="0" w:line="240" w:lineRule="auto"/>
              <w:rPr>
                <w:sz w:val="24"/>
                <w:szCs w:val="24"/>
              </w:rPr>
            </w:pPr>
            <w:r>
              <w:rPr>
                <w:rFonts w:ascii="Times New Roman" w:hAnsi="Times New Roman" w:cs="Times New Roman"/>
                <w:color w:val="#000000"/>
                <w:sz w:val="24"/>
                <w:szCs w:val="24"/>
              </w:rPr>
              <w:t> 4. Психологическая и педагогическая части программы коррекции и развития.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цели задачи в психокоррекционной работы в образовании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Основная цель коррекционной работы в образовании.</w:t>
            </w:r>
          </w:p>
          <w:p>
            <w:pPr>
              <w:jc w:val="left"/>
              <w:spacing w:after="0" w:line="240" w:lineRule="auto"/>
              <w:rPr>
                <w:sz w:val="24"/>
                <w:szCs w:val="24"/>
              </w:rPr>
            </w:pPr>
            <w:r>
              <w:rPr>
                <w:rFonts w:ascii="Times New Roman" w:hAnsi="Times New Roman" w:cs="Times New Roman"/>
                <w:color w:val="#000000"/>
                <w:sz w:val="24"/>
                <w:szCs w:val="24"/>
              </w:rPr>
              <w:t> 2. Основные принципы психологической коррекции в образовании.</w:t>
            </w:r>
          </w:p>
          <w:p>
            <w:pPr>
              <w:jc w:val="left"/>
              <w:spacing w:after="0" w:line="240" w:lineRule="auto"/>
              <w:rPr>
                <w:sz w:val="24"/>
                <w:szCs w:val="24"/>
              </w:rPr>
            </w:pPr>
            <w:r>
              <w:rPr>
                <w:rFonts w:ascii="Times New Roman" w:hAnsi="Times New Roman" w:cs="Times New Roman"/>
                <w:color w:val="#000000"/>
                <w:sz w:val="24"/>
                <w:szCs w:val="24"/>
              </w:rPr>
              <w:t> 3. Критерии эффективности коррекции в образовании.</w:t>
            </w:r>
          </w:p>
          <w:p>
            <w:pPr>
              <w:jc w:val="left"/>
              <w:spacing w:after="0" w:line="240" w:lineRule="auto"/>
              <w:rPr>
                <w:sz w:val="24"/>
                <w:szCs w:val="24"/>
              </w:rPr>
            </w:pPr>
            <w:r>
              <w:rPr>
                <w:rFonts w:ascii="Times New Roman" w:hAnsi="Times New Roman" w:cs="Times New Roman"/>
                <w:color w:val="#000000"/>
                <w:sz w:val="24"/>
                <w:szCs w:val="24"/>
              </w:rPr>
              <w:t> 4. Различные модели психокоррекционной работы в образовании.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4. Направления психокоррекции, методы и средства психолого- педагогического воздействия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Взаимосвязь психодиагностики и психокоррекции.</w:t>
            </w:r>
          </w:p>
          <w:p>
            <w:pPr>
              <w:jc w:val="left"/>
              <w:spacing w:after="0" w:line="240" w:lineRule="auto"/>
              <w:rPr>
                <w:sz w:val="24"/>
                <w:szCs w:val="24"/>
              </w:rPr>
            </w:pPr>
            <w:r>
              <w:rPr>
                <w:rFonts w:ascii="Times New Roman" w:hAnsi="Times New Roman" w:cs="Times New Roman"/>
                <w:color w:val="#000000"/>
                <w:sz w:val="24"/>
                <w:szCs w:val="24"/>
              </w:rPr>
              <w:t> 2. Компоненты коррекционной работы.</w:t>
            </w:r>
          </w:p>
          <w:p>
            <w:pPr>
              <w:jc w:val="left"/>
              <w:spacing w:after="0" w:line="240" w:lineRule="auto"/>
              <w:rPr>
                <w:sz w:val="24"/>
                <w:szCs w:val="24"/>
              </w:rPr>
            </w:pPr>
            <w:r>
              <w:rPr>
                <w:rFonts w:ascii="Times New Roman" w:hAnsi="Times New Roman" w:cs="Times New Roman"/>
                <w:color w:val="#000000"/>
                <w:sz w:val="24"/>
                <w:szCs w:val="24"/>
              </w:rPr>
              <w:t> 3. Составление практических рекомендаций психолого-педагогической коррекции.</w:t>
            </w:r>
          </w:p>
          <w:p>
            <w:pPr>
              <w:jc w:val="left"/>
              <w:spacing w:after="0" w:line="240" w:lineRule="auto"/>
              <w:rPr>
                <w:sz w:val="24"/>
                <w:szCs w:val="24"/>
              </w:rPr>
            </w:pPr>
            <w:r>
              <w:rPr>
                <w:rFonts w:ascii="Times New Roman" w:hAnsi="Times New Roman" w:cs="Times New Roman"/>
                <w:color w:val="#000000"/>
                <w:sz w:val="24"/>
                <w:szCs w:val="24"/>
              </w:rPr>
              <w:t> 4. Психологическая и педагогическая части программы коррекции и развития.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5. Групповые и индивидуальные формы психокррекционной работы</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об индивидуальной психокоррекции.</w:t>
            </w:r>
          </w:p>
          <w:p>
            <w:pPr>
              <w:jc w:val="left"/>
              <w:spacing w:after="0" w:line="240" w:lineRule="auto"/>
              <w:rPr>
                <w:sz w:val="24"/>
                <w:szCs w:val="24"/>
              </w:rPr>
            </w:pPr>
            <w:r>
              <w:rPr>
                <w:rFonts w:ascii="Times New Roman" w:hAnsi="Times New Roman" w:cs="Times New Roman"/>
                <w:color w:val="#000000"/>
                <w:sz w:val="24"/>
                <w:szCs w:val="24"/>
              </w:rPr>
              <w:t> 2. Основные стадии индивидуальной психологической коррекции.</w:t>
            </w:r>
          </w:p>
          <w:p>
            <w:pPr>
              <w:jc w:val="left"/>
              <w:spacing w:after="0" w:line="240" w:lineRule="auto"/>
              <w:rPr>
                <w:sz w:val="24"/>
                <w:szCs w:val="24"/>
              </w:rPr>
            </w:pPr>
            <w:r>
              <w:rPr>
                <w:rFonts w:ascii="Times New Roman" w:hAnsi="Times New Roman" w:cs="Times New Roman"/>
                <w:color w:val="#000000"/>
                <w:sz w:val="24"/>
                <w:szCs w:val="24"/>
              </w:rPr>
              <w:t> 3. Групповые формы работы.</w:t>
            </w:r>
          </w:p>
          <w:p>
            <w:pPr>
              <w:jc w:val="left"/>
              <w:spacing w:after="0" w:line="240" w:lineRule="auto"/>
              <w:rPr>
                <w:sz w:val="24"/>
                <w:szCs w:val="24"/>
              </w:rPr>
            </w:pPr>
            <w:r>
              <w:rPr>
                <w:rFonts w:ascii="Times New Roman" w:hAnsi="Times New Roman" w:cs="Times New Roman"/>
                <w:color w:val="#000000"/>
                <w:sz w:val="24"/>
                <w:szCs w:val="24"/>
              </w:rPr>
              <w:t> 4. Тренинговые группы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Семинарское занятие № 6. Составление программ психолого-педагогической коррекции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составления коррекционных программ.</w:t>
            </w:r>
          </w:p>
          <w:p>
            <w:pPr>
              <w:jc w:val="left"/>
              <w:spacing w:after="0" w:line="240" w:lineRule="auto"/>
              <w:rPr>
                <w:sz w:val="24"/>
                <w:szCs w:val="24"/>
              </w:rPr>
            </w:pPr>
            <w:r>
              <w:rPr>
                <w:rFonts w:ascii="Times New Roman" w:hAnsi="Times New Roman" w:cs="Times New Roman"/>
                <w:color w:val="#000000"/>
                <w:sz w:val="24"/>
                <w:szCs w:val="24"/>
              </w:rPr>
              <w:t> 2. Три уровня задач коррекционно-развивающей программы</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составлению психокоррекционной программы.</w:t>
            </w:r>
          </w:p>
          <w:p>
            <w:pPr>
              <w:jc w:val="left"/>
              <w:spacing w:after="0" w:line="240" w:lineRule="auto"/>
              <w:rPr>
                <w:sz w:val="24"/>
                <w:szCs w:val="24"/>
              </w:rPr>
            </w:pPr>
            <w:r>
              <w:rPr>
                <w:rFonts w:ascii="Times New Roman" w:hAnsi="Times New Roman" w:cs="Times New Roman"/>
                <w:color w:val="#000000"/>
                <w:sz w:val="24"/>
                <w:szCs w:val="24"/>
              </w:rPr>
              <w:t> 4. Факторы, определяющие эффективность психокоррекции</w:t>
            </w:r>
          </w:p>
          <w:p>
            <w:pPr>
              <w:jc w:val="left"/>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психоконсультированию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психокоррекции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Армавир:</w:t>
            </w:r>
            <w:r>
              <w:rPr/>
              <w:t xml:space="preserve"> </w:t>
            </w:r>
            <w:r>
              <w:rPr>
                <w:rFonts w:ascii="Times New Roman" w:hAnsi="Times New Roman" w:cs="Times New Roman"/>
                <w:color w:val="#000000"/>
                <w:sz w:val="24"/>
                <w:szCs w:val="24"/>
              </w:rPr>
              <w:t>Армавирский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http://www.iprbookshop.ru/82449.html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Настольная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детьми</w:t>
            </w:r>
            <w:r>
              <w:rPr/>
              <w:t xml:space="preserve"> </w:t>
            </w:r>
            <w:r>
              <w:rPr>
                <w:rFonts w:ascii="Times New Roman" w:hAnsi="Times New Roman" w:cs="Times New Roman"/>
                <w:color w:val="#000000"/>
                <w:sz w:val="24"/>
                <w:szCs w:val="24"/>
              </w:rPr>
              <w:t>разного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Психологическое</w:t>
            </w:r>
            <w:r>
              <w:rPr/>
              <w:t xml:space="preserve"> </w:t>
            </w:r>
            <w:r>
              <w:rPr>
                <w:rFonts w:ascii="Times New Roman" w:hAnsi="Times New Roman" w:cs="Times New Roman"/>
                <w:color w:val="#000000"/>
                <w:sz w:val="24"/>
                <w:szCs w:val="24"/>
              </w:rPr>
              <w:t>консультирование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психологическая</w:t>
            </w:r>
            <w:r>
              <w:rPr/>
              <w:t xml:space="preserve"> </w:t>
            </w:r>
            <w:r>
              <w:rPr>
                <w:rFonts w:ascii="Times New Roman" w:hAnsi="Times New Roman" w:cs="Times New Roman"/>
                <w:color w:val="#000000"/>
                <w:sz w:val="24"/>
                <w:szCs w:val="24"/>
              </w:rPr>
              <w:t>коррекция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Хухлаева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Хухлаев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978-5-534-02596-5.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https://www.biblio-online.ru/bcode/432036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Дефектология.</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Глухов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978-5-4263-0575-5.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http://www.iprbookshop.ru/75801.html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978-5-4487-0265-5.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http://www.iprbookshop.ru/76803.html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специальная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Психокоррекция</w:t>
            </w:r>
            <w:r>
              <w:rPr/>
              <w:t xml:space="preserve"> </w:t>
            </w:r>
            <w:r>
              <w:rPr>
                <w:rFonts w:ascii="Times New Roman" w:hAnsi="Times New Roman" w:cs="Times New Roman"/>
                <w:color w:val="#000000"/>
                <w:sz w:val="24"/>
                <w:szCs w:val="24"/>
              </w:rPr>
              <w:t>нарушений</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978-5-534-06551-0.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https://urait.ru/bcode/434683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школьного</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Рогов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978-5-534-00817-3.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https://urait.ru/bcode/399247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72.6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97.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(ППСиИО)(23)_plx_Особенности психокоррекционной работы в образовании</dc:title>
  <dc:creator>FastReport.NET</dc:creator>
</cp:coreProperties>
</file>